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95" w:rsidRPr="00DC5695" w:rsidRDefault="00DC5695" w:rsidP="00DC5695">
      <w:pPr>
        <w:shd w:val="clear" w:color="auto" w:fill="FFFFFF"/>
        <w:spacing w:before="48" w:after="100" w:afterAutospacing="1" w:line="240" w:lineRule="auto"/>
        <w:outlineLvl w:val="4"/>
        <w:rPr>
          <w:rFonts w:ascii="Arial" w:eastAsia="Times New Roman" w:hAnsi="Arial" w:cs="Arial"/>
          <w:color w:val="9A9A9A"/>
          <w:sz w:val="18"/>
          <w:szCs w:val="18"/>
          <w:lang w:eastAsia="es-AR"/>
        </w:rPr>
      </w:pPr>
      <w:r w:rsidRPr="00DC5695">
        <w:rPr>
          <w:rFonts w:ascii="Arial" w:eastAsia="Times New Roman" w:hAnsi="Arial" w:cs="Arial"/>
          <w:color w:val="9A9A9A"/>
          <w:sz w:val="18"/>
          <w:lang w:eastAsia="es-AR"/>
        </w:rPr>
        <w:t>Buen día</w:t>
      </w:r>
    </w:p>
    <w:p w:rsidR="00DC5695" w:rsidRPr="00DC5695" w:rsidRDefault="00DC5695" w:rsidP="00DC5695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hyperlink r:id="rId4" w:history="1">
        <w:r w:rsidRPr="00DC5695">
          <w:rPr>
            <w:rFonts w:ascii="Georgia" w:eastAsia="Times New Roman" w:hAnsi="Georgia" w:cs="Arial"/>
            <w:color w:val="3D688B"/>
            <w:sz w:val="27"/>
            <w:szCs w:val="27"/>
            <w:lang w:eastAsia="es-AR"/>
          </w:rPr>
          <w:t>Reconocimiento para excombatientes</w:t>
        </w:r>
      </w:hyperlink>
    </w:p>
    <w:p w:rsidR="00DC5695" w:rsidRPr="00DC5695" w:rsidRDefault="00DC5695" w:rsidP="00DC5695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19"/>
          <w:szCs w:val="19"/>
          <w:lang w:eastAsia="es-AR"/>
        </w:rPr>
      </w:pPr>
      <w:r w:rsidRPr="00DC5695">
        <w:rPr>
          <w:rFonts w:ascii="Arial" w:eastAsia="Times New Roman" w:hAnsi="Arial" w:cs="Arial"/>
          <w:color w:val="3C6994"/>
          <w:sz w:val="13"/>
          <w:szCs w:val="13"/>
          <w:lang w:eastAsia="es-AR"/>
        </w:rPr>
        <w:t>18/11/14 |</w:t>
      </w:r>
      <w:r w:rsidRPr="00DC5695">
        <w:rPr>
          <w:rFonts w:ascii="Arial" w:eastAsia="Times New Roman" w:hAnsi="Arial" w:cs="Arial"/>
          <w:color w:val="000000"/>
          <w:sz w:val="19"/>
          <w:szCs w:val="19"/>
          <w:lang w:eastAsia="es-AR"/>
        </w:rPr>
        <w:t xml:space="preserve"> </w:t>
      </w:r>
    </w:p>
    <w:p w:rsidR="00DC5695" w:rsidRPr="00DC5695" w:rsidRDefault="00DC5695" w:rsidP="00DC5695">
      <w:pPr>
        <w:shd w:val="clear" w:color="auto" w:fill="FFFFFF"/>
        <w:spacing w:after="144" w:line="336" w:lineRule="atLeast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DC56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De contar con el aval del Congreso nacional, serían declarados Ciudadanos Ilustres del Bicentenario aquellos que pelearon en la guerra de Malvinas. </w:t>
      </w:r>
      <w:r w:rsidRPr="00DC56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 xml:space="preserve">La diputada nacional Soledad Carrizo (UCR – Córdoba), autora de la iniciativa, dijo sobre su proyecto “muchos argentinos a lo largo de la historia hicieron mucho para conseguir ser libres y soberanos, y entre ellos se encuentran los Héroes de Malvinas. Héroes que caminan junto a nosotros y a los que debemos el mayor de los respetos y la distinción de Ciudadano Ilustre del Bicentenario de la República Argentina”. </w:t>
      </w:r>
      <w:r w:rsidRPr="00DC56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 xml:space="preserve">El reconocimiento, que ya tiene dictamen favorable en Comisión de Defensa, será para los argentinos que recuperaron temporalmente las Islas Malvinas, Islas </w:t>
      </w:r>
      <w:proofErr w:type="spellStart"/>
      <w:r w:rsidRPr="00DC56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Georgias</w:t>
      </w:r>
      <w:proofErr w:type="spellEnd"/>
      <w:r w:rsidRPr="00DC56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y Sándwich del sur, así como su espacio aéreo y marítimo circundante. No les cabrá a las personas condenadas por crímenes de lesa humanidad, a los que se levantaron en armas contra las instituciones legalmente constituidas de la democracia y los que pudieran ser condenados en el futuro, perderán lo contemplado en esta Ley.</w:t>
      </w:r>
      <w:r w:rsidRPr="00DC5695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  <w:t>La distinción vendrá a reparar tantos años de indiferencia por parte de los sucesivos gobiernos, no así de las respectivas comunidades, que han sabido darles a estos hombres el lugar que merecen, porque se lo ganaron en 1982.</w:t>
      </w:r>
    </w:p>
    <w:p w:rsidR="00422BD0" w:rsidRDefault="00422BD0"/>
    <w:sectPr w:rsidR="00422BD0" w:rsidSect="00422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695"/>
    <w:rsid w:val="00422BD0"/>
    <w:rsid w:val="00DC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D0"/>
  </w:style>
  <w:style w:type="paragraph" w:styleId="Ttulo3">
    <w:name w:val="heading 3"/>
    <w:basedOn w:val="Normal"/>
    <w:link w:val="Ttulo3Car"/>
    <w:uiPriority w:val="9"/>
    <w:qFormat/>
    <w:rsid w:val="00DC5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C5695"/>
    <w:rPr>
      <w:rFonts w:ascii="Times New Roman" w:eastAsia="Times New Roman" w:hAnsi="Times New Roman" w:cs="Times New Roman"/>
      <w:sz w:val="27"/>
      <w:szCs w:val="27"/>
      <w:lang w:eastAsia="es-AR"/>
    </w:rPr>
  </w:style>
  <w:style w:type="paragraph" w:customStyle="1" w:styleId="copete1">
    <w:name w:val="copete1"/>
    <w:basedOn w:val="Normal"/>
    <w:rsid w:val="00DC5695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s-AR"/>
    </w:rPr>
  </w:style>
  <w:style w:type="character" w:customStyle="1" w:styleId="seccion">
    <w:name w:val="seccion"/>
    <w:basedOn w:val="Fuentedeprrafopredeter"/>
    <w:rsid w:val="00DC5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288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rioelargentino.com.ar/noticias/144403/Reconocimiento-para-excombatient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GAcacio</dc:creator>
  <cp:lastModifiedBy>GAcacio</cp:lastModifiedBy>
  <cp:revision>1</cp:revision>
  <dcterms:created xsi:type="dcterms:W3CDTF">2014-11-20T02:06:00Z</dcterms:created>
  <dcterms:modified xsi:type="dcterms:W3CDTF">2014-11-20T02:08:00Z</dcterms:modified>
</cp:coreProperties>
</file>