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BE" w:rsidRPr="000D1ABE" w:rsidRDefault="000D1ABE" w:rsidP="000D1ABE">
      <w:pPr>
        <w:shd w:val="clear" w:color="auto" w:fill="FFFFFF"/>
        <w:spacing w:after="150" w:line="480" w:lineRule="atLeast"/>
        <w:outlineLvl w:val="3"/>
        <w:rPr>
          <w:rFonts w:ascii="Georgia" w:eastAsia="Times New Roman" w:hAnsi="Georgia" w:cs="Arial"/>
          <w:b/>
          <w:bCs/>
          <w:color w:val="555555"/>
          <w:spacing w:val="-15"/>
          <w:sz w:val="42"/>
          <w:szCs w:val="42"/>
          <w:lang w:eastAsia="es-AR"/>
        </w:rPr>
      </w:pPr>
      <w:r w:rsidRPr="000D1ABE">
        <w:rPr>
          <w:rFonts w:ascii="Georgia" w:eastAsia="Times New Roman" w:hAnsi="Georgia" w:cs="Arial"/>
          <w:b/>
          <w:bCs/>
          <w:color w:val="555555"/>
          <w:spacing w:val="-15"/>
          <w:sz w:val="42"/>
          <w:szCs w:val="42"/>
          <w:lang w:eastAsia="es-AR"/>
        </w:rPr>
        <w:t>Encuentran documentos británicos que llaman “Malvinas” a las islas</w:t>
      </w:r>
    </w:p>
    <w:p w:rsidR="000D1ABE" w:rsidRPr="000D1ABE" w:rsidRDefault="000D1ABE" w:rsidP="000D1ABE">
      <w:pPr>
        <w:shd w:val="clear" w:color="auto" w:fill="FFFFFF"/>
        <w:spacing w:beforeAutospacing="1" w:after="0" w:afterAutospacing="1" w:line="28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es-AR"/>
        </w:rPr>
      </w:pPr>
      <w:bookmarkStart w:id="0" w:name="_GoBack"/>
      <w:bookmarkEnd w:id="0"/>
      <w:r w:rsidRPr="000D1ABE">
        <w:rPr>
          <w:rFonts w:ascii="Arial" w:eastAsia="Times New Roman" w:hAnsi="Arial" w:cs="Arial"/>
          <w:noProof/>
          <w:color w:val="555555"/>
          <w:sz w:val="21"/>
          <w:szCs w:val="21"/>
          <w:lang w:eastAsia="es-AR"/>
        </w:rPr>
        <w:drawing>
          <wp:inline distT="0" distB="0" distL="0" distR="0" wp14:anchorId="003339B3" wp14:editId="45C6DDF2">
            <wp:extent cx="2857500" cy="1905000"/>
            <wp:effectExtent l="0" t="0" r="0" b="0"/>
            <wp:docPr id="1" name="Imagen 1" descr="malv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lvin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 xml:space="preserve">Un archivo oficial del gobierno británico denominó “Malvinas” a las islas en disputa de soberanía, reconociendo el nombre que les da la Argentina y que utiliza toda América Latina, informó hoy el diario </w:t>
      </w:r>
      <w:proofErr w:type="spellStart"/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>The</w:t>
      </w:r>
      <w:proofErr w:type="spellEnd"/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 xml:space="preserve"> </w:t>
      </w:r>
      <w:proofErr w:type="spellStart"/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>Sun</w:t>
      </w:r>
      <w:proofErr w:type="spellEnd"/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>.</w:t>
      </w:r>
    </w:p>
    <w:p w:rsidR="000D1ABE" w:rsidRPr="000D1ABE" w:rsidRDefault="000D1ABE" w:rsidP="000D1ABE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es-AR"/>
        </w:rPr>
      </w:pPr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>En un listado de estudiantes en el Reino Unido provenientes de los “Territorios de Ultramar”, el eufemismo que utiliza Londres para llamar a las colonias que quedaron bajo su dominio directo o indirecto, se reconoció el nombre “Malvinas” en lugar de “</w:t>
      </w:r>
      <w:proofErr w:type="spellStart"/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>Falklands</w:t>
      </w:r>
      <w:proofErr w:type="spellEnd"/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>”.</w:t>
      </w:r>
    </w:p>
    <w:p w:rsidR="000D1ABE" w:rsidRPr="000D1ABE" w:rsidRDefault="000D1ABE" w:rsidP="000D1ABE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es-AR"/>
        </w:rPr>
      </w:pPr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 xml:space="preserve">La publicación fue realizada por el Departamento de Negocios que encabeza </w:t>
      </w:r>
      <w:proofErr w:type="spellStart"/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>Vince</w:t>
      </w:r>
      <w:proofErr w:type="spellEnd"/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 xml:space="preserve"> Cable, uno de los referentes que tiene el Partido Liberal Demócrata, agrupación que desde el 2010 </w:t>
      </w:r>
      <w:proofErr w:type="gramStart"/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>conforma</w:t>
      </w:r>
      <w:proofErr w:type="gramEnd"/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 xml:space="preserve"> el gobierno de coalición junto a los conservadores.</w:t>
      </w:r>
    </w:p>
    <w:p w:rsidR="000D1ABE" w:rsidRPr="000D1ABE" w:rsidRDefault="000D1ABE" w:rsidP="000D1ABE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es-AR"/>
        </w:rPr>
      </w:pPr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 xml:space="preserve">Con una metáfora de tono belicista, el parlamentario laborista Thomas </w:t>
      </w:r>
      <w:proofErr w:type="spellStart"/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>Docherty</w:t>
      </w:r>
      <w:proofErr w:type="spellEnd"/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 xml:space="preserve"> indicó al tabloide </w:t>
      </w:r>
      <w:proofErr w:type="spellStart"/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>The</w:t>
      </w:r>
      <w:proofErr w:type="spellEnd"/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 xml:space="preserve"> </w:t>
      </w:r>
      <w:proofErr w:type="spellStart"/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>Sun</w:t>
      </w:r>
      <w:proofErr w:type="spellEnd"/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 xml:space="preserve"> que, con su decisión, la dependencia gubernamental “extiende la bandera blanca” en la disputa de soberanía con Argentina.</w:t>
      </w:r>
    </w:p>
    <w:p w:rsidR="000D1ABE" w:rsidRPr="000D1ABE" w:rsidRDefault="000D1ABE" w:rsidP="000D1ABE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es-AR"/>
        </w:rPr>
      </w:pPr>
      <w:r w:rsidRPr="000D1ABE">
        <w:rPr>
          <w:rFonts w:ascii="Arial" w:eastAsia="Times New Roman" w:hAnsi="Arial" w:cs="Arial"/>
          <w:color w:val="555555"/>
          <w:sz w:val="21"/>
          <w:szCs w:val="21"/>
          <w:lang w:eastAsia="es-AR"/>
        </w:rPr>
        <w:t>El año pasado, la embajada del Reino Unido en Colombia también utilizó la denominación “Malvinas” para referirse a una serie de actividades en las que se debatió la situación legal y política en el archipiélago.</w:t>
      </w:r>
    </w:p>
    <w:p w:rsidR="007244EE" w:rsidRDefault="007244EE"/>
    <w:sectPr w:rsidR="007244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F002A"/>
    <w:multiLevelType w:val="multilevel"/>
    <w:tmpl w:val="E182D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1190C"/>
    <w:multiLevelType w:val="multilevel"/>
    <w:tmpl w:val="4E9AFD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E"/>
    <w:rsid w:val="000D1ABE"/>
    <w:rsid w:val="0072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C88C90-2423-44DD-8A55-05B75316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540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06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437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8088">
                  <w:marLeft w:val="0"/>
                  <w:marRight w:val="150"/>
                  <w:marTop w:val="0"/>
                  <w:marBottom w:val="225"/>
                  <w:divBdr>
                    <w:top w:val="single" w:sz="6" w:space="8" w:color="E6E6E6"/>
                    <w:left w:val="single" w:sz="6" w:space="8" w:color="E6E6E6"/>
                    <w:bottom w:val="single" w:sz="6" w:space="8" w:color="E6E6E6"/>
                    <w:right w:val="single" w:sz="6" w:space="8" w:color="E6E6E6"/>
                  </w:divBdr>
                  <w:divsChild>
                    <w:div w:id="12307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28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2014-03-24T23:35:00Z</dcterms:created>
  <dcterms:modified xsi:type="dcterms:W3CDTF">2014-03-24T23:35:00Z</dcterms:modified>
</cp:coreProperties>
</file>